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Ankietę Bezpieczeństwa Osobowego wypełniamy i przywozimy na rozmowę kwalifikacyjną (nie ma obowiązku jej składania wraz z podaniem)</w:t>
      </w:r>
    </w:p>
    <w:p w:rsidR="00B2133E" w:rsidRDefault="00B2133E"/>
    <w:p w:rsidR="00B019B6" w:rsidRDefault="00B019B6" w:rsidP="00B019B6">
      <w:pPr>
        <w:pStyle w:val="NormalnyWeb"/>
        <w:rPr>
          <w:b/>
          <w:bCs/>
          <w:color w:val="000000"/>
        </w:rPr>
      </w:pP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b/>
          <w:bCs/>
          <w:color w:val="000000"/>
        </w:rPr>
        <w:t>Sposób wypełnienia Ankiety Bezpieczeństwa Osobowego: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1. Ankietę Bezpieczeństwa Osobowego drukujemy w całości - wymagana ilość stron 26. W przypadku braku miejsca na uzupełnienie danych w ankiecie, dołączamy czystą kartkę uzupełnioną o brakujące dane. Każdą dodatkową kartkę w nagłówku tytułujemy: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"załącznik do Ankiety Bezpieczeństwa Osobowego nr.... " i podpisujemy.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2. Ankietę wypełniamy do strony 17 włącznie.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3. Ankietę podpisujemy na stronie 26.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color w:val="000000"/>
        </w:rPr>
        <w:t>4. Do ankiety należy wkleić zdjęcie.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color w:val="000000"/>
        </w:rPr>
        <w:t>5. Ankietę wypełnioną komputerowo, należy dodatkowo podpisać na każdej stronie.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color w:val="000000"/>
        </w:rPr>
        <w:t xml:space="preserve">6. Odpowiadamy słownie na wszystkie pytania. Nie używamy sformułowań typu: "nie dotyczy" lub " ---" . Dopuszczalne jest sformułowanie "brak", "nie posiadam". 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color w:val="000000"/>
        </w:rPr>
        <w:t>W razie pytań można dzwonić pod nr telefonów:</w:t>
      </w:r>
    </w:p>
    <w:p w:rsidR="00B019B6" w:rsidRDefault="00B019B6" w:rsidP="00B019B6">
      <w:pPr>
        <w:pStyle w:val="NormalnyWeb"/>
        <w:rPr>
          <w:rFonts w:ascii="Calibri" w:hAnsi="Calibri" w:cs="Calibri"/>
          <w:color w:val="000000"/>
        </w:rPr>
      </w:pPr>
      <w:r>
        <w:rPr>
          <w:color w:val="000000"/>
        </w:rPr>
        <w:t>68 358 2019, 68 358 2247, 68 358 2369</w:t>
      </w:r>
    </w:p>
    <w:p w:rsidR="00B019B6" w:rsidRDefault="00B019B6"/>
    <w:sectPr w:rsidR="00B01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BD9"/>
    <w:rsid w:val="00076365"/>
    <w:rsid w:val="00094434"/>
    <w:rsid w:val="00261191"/>
    <w:rsid w:val="002F2E05"/>
    <w:rsid w:val="00556149"/>
    <w:rsid w:val="00B019B6"/>
    <w:rsid w:val="00B2133E"/>
    <w:rsid w:val="00B26B2A"/>
    <w:rsid w:val="00BA7ED5"/>
    <w:rsid w:val="00C46F14"/>
    <w:rsid w:val="00D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3E2AF-A6B6-4EC7-9111-C076F3FC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DejaVu Sans"/>
        <w:sz w:val="22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019B6"/>
    <w:pPr>
      <w:jc w:val="left"/>
    </w:pPr>
    <w:rPr>
      <w:rFonts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Marcin</dc:creator>
  <cp:keywords/>
  <dc:description/>
  <cp:lastModifiedBy>Konieczniak Joanna</cp:lastModifiedBy>
  <cp:revision>2</cp:revision>
  <dcterms:created xsi:type="dcterms:W3CDTF">2021-10-20T13:57:00Z</dcterms:created>
  <dcterms:modified xsi:type="dcterms:W3CDTF">2021-10-20T13:57:00Z</dcterms:modified>
</cp:coreProperties>
</file>